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5" w:rsidRPr="00C954B2" w:rsidRDefault="00C954B2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C954B2">
        <w:rPr>
          <w:rFonts w:ascii="Arial" w:eastAsia="Arial" w:hAnsi="Arial" w:cs="Arial"/>
          <w:b/>
          <w:sz w:val="28"/>
        </w:rPr>
        <w:t>04.02.2022 №6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C954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НЕРХИНСКОЕ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949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C954B2">
        <w:rPr>
          <w:rFonts w:ascii="Times New Roman" w:eastAsia="Times New Roman" w:hAnsi="Times New Roman" w:cs="Times New Roman"/>
          <w:b/>
          <w:sz w:val="28"/>
        </w:rPr>
        <w:t>НЕРХИНСКОГО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4B2">
        <w:rPr>
          <w:rFonts w:ascii="Times New Roman" w:eastAsia="Times New Roman" w:hAnsi="Times New Roman" w:cs="Times New Roman"/>
          <w:b/>
          <w:sz w:val="28"/>
        </w:rPr>
        <w:t>МУНИЦИПАЛЬНОГО ОБРАЗОВАНИЯ ОТ 23 ДЕКАБРЯ 2021 ГОДА № 30</w:t>
      </w:r>
      <w:r>
        <w:rPr>
          <w:rFonts w:ascii="Times New Roman" w:eastAsia="Times New Roman" w:hAnsi="Times New Roman" w:cs="Times New Roman"/>
          <w:b/>
          <w:sz w:val="28"/>
        </w:rPr>
        <w:t xml:space="preserve">  "ОБ УТВЕРЖДЕНИИ КЛЮЧЕВЫХ ПОКАЗАТЕЛЕЙ И ИХ ЦЕЛЕВЫХ ЗНАЧЕНИЙ, ИНДИКАТИВНЫХ ПОКАЗАТЕЛЕЙ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 КОНТРОЛЯ </w:t>
      </w: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СФЕРЕ БЛАГОУСТРОЙСТВА НА ТЕРРИТОРИИ  </w:t>
      </w:r>
      <w:r w:rsidR="00C954B2">
        <w:rPr>
          <w:rFonts w:ascii="Times New Roman" w:eastAsia="Times New Roman" w:hAnsi="Times New Roman" w:cs="Times New Roman"/>
          <w:b/>
          <w:sz w:val="28"/>
        </w:rPr>
        <w:t xml:space="preserve">НЕРХИНСКОГО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54B2">
        <w:rPr>
          <w:rFonts w:ascii="Times New Roman" w:eastAsia="Times New Roman" w:hAnsi="Times New Roman" w:cs="Times New Roman"/>
          <w:sz w:val="28"/>
        </w:rPr>
        <w:t>муниципального образования от 23 декабря 2021 года № 30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ключевых показателей и их целевых значений, индикативных показателей при осуществлении муниципального  контроля в сфере благоустройства на территории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муниципального образования (далее</w:t>
      </w:r>
      <w:r w:rsidR="00C954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C954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Решение) следующие изменения и дополнения:</w:t>
      </w:r>
    </w:p>
    <w:p w:rsidR="00594905" w:rsidRPr="00C954B2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4B2">
        <w:rPr>
          <w:rFonts w:ascii="Times New Roman" w:eastAsia="Times New Roman" w:hAnsi="Times New Roman" w:cs="Times New Roman"/>
          <w:sz w:val="28"/>
        </w:rPr>
        <w:t>1.1.   Пункт 3 Решения изложить в следующей редакции:</w:t>
      </w:r>
    </w:p>
    <w:p w:rsidR="00594905" w:rsidRPr="00C954B2" w:rsidRDefault="0056346D" w:rsidP="00C95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4B2">
        <w:rPr>
          <w:rFonts w:ascii="Times New Roman" w:eastAsia="Times New Roman" w:hAnsi="Times New Roman" w:cs="Times New Roman"/>
          <w:sz w:val="28"/>
        </w:rPr>
        <w:t>"3.Настоящее решение вступает в силу с 1 марта 2022 года</w:t>
      </w:r>
      <w:proofErr w:type="gramStart"/>
      <w:r w:rsidRPr="00C954B2">
        <w:rPr>
          <w:rFonts w:ascii="Times New Roman" w:eastAsia="Times New Roman" w:hAnsi="Times New Roman" w:cs="Times New Roman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</w:t>
      </w:r>
      <w:r w:rsidR="00C954B2">
        <w:rPr>
          <w:rFonts w:ascii="Times New Roman" w:eastAsia="Times New Roman" w:hAnsi="Times New Roman" w:cs="Times New Roman"/>
          <w:sz w:val="28"/>
        </w:rPr>
        <w:t xml:space="preserve">                        И.Г.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Тулаев</w:t>
      </w:r>
      <w:proofErr w:type="spellEnd"/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sectPr w:rsidR="00594905" w:rsidSect="004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905"/>
    <w:rsid w:val="004E53A2"/>
    <w:rsid w:val="0056346D"/>
    <w:rsid w:val="00594905"/>
    <w:rsid w:val="00AF230A"/>
    <w:rsid w:val="00C9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Печкурова</cp:lastModifiedBy>
  <cp:revision>3</cp:revision>
  <dcterms:created xsi:type="dcterms:W3CDTF">2022-02-07T02:14:00Z</dcterms:created>
  <dcterms:modified xsi:type="dcterms:W3CDTF">2022-02-08T02:47:00Z</dcterms:modified>
</cp:coreProperties>
</file>